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7032" w14:textId="77777777" w:rsidR="00000000" w:rsidRDefault="00DB707C">
      <w:pPr>
        <w:pStyle w:val="10"/>
      </w:pPr>
      <w:r>
        <w:rPr>
          <w:rFonts w:ascii="Arial" w:hAnsi="Arial" w:cs="Arial"/>
          <w:sz w:val="20"/>
          <w:szCs w:val="20"/>
        </w:rPr>
        <w:t>ПРОТОКОЛ №1</w:t>
      </w:r>
    </w:p>
    <w:p w14:paraId="2B17F5CC" w14:textId="77777777" w:rsidR="00000000" w:rsidRDefault="00DB707C">
      <w:pPr>
        <w:pStyle w:val="a6"/>
        <w:spacing w:after="0"/>
        <w:jc w:val="center"/>
      </w:pPr>
      <w:r>
        <w:rPr>
          <w:rFonts w:ascii="Arial" w:hAnsi="Arial" w:cs="Arial"/>
          <w:b/>
          <w:sz w:val="20"/>
          <w:szCs w:val="20"/>
        </w:rPr>
        <w:t>учредительного собрания Потребительского кооператива</w:t>
      </w:r>
    </w:p>
    <w:p w14:paraId="513D5F76" w14:textId="77777777" w:rsidR="00000000" w:rsidRDefault="00DB707C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«</w:t>
      </w:r>
      <w:r>
        <w:rPr>
          <w:rFonts w:ascii="Arial" w:hAnsi="Arial" w:cs="Arial"/>
          <w:b/>
          <w:bCs/>
          <w:color w:val="000000"/>
          <w:sz w:val="20"/>
          <w:szCs w:val="20"/>
        </w:rPr>
        <w:t>КТА</w:t>
      </w:r>
      <w:r>
        <w:rPr>
          <w:rFonts w:ascii="Arial" w:hAnsi="Arial" w:cs="Arial"/>
          <w:b/>
          <w:bCs/>
          <w:sz w:val="20"/>
          <w:szCs w:val="20"/>
        </w:rPr>
        <w:t>»</w:t>
      </w:r>
    </w:p>
    <w:p w14:paraId="3A840F3A" w14:textId="77777777" w:rsidR="00000000" w:rsidRDefault="00DB707C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Start w:id="0" w:name="__Fieldmark__213_633639159"/>
    <w:bookmarkEnd w:id="0"/>
    <w:p w14:paraId="77490A58" w14:textId="77777777" w:rsidR="00000000" w:rsidRDefault="00DB707C">
      <w:pPr>
        <w:jc w:val="both"/>
      </w:pPr>
      <w:r>
        <w:fldChar w:fldCharType="begin"/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 xml:space="preserve">город </w:t>
      </w:r>
      <w:r>
        <w:rPr>
          <w:rFonts w:ascii="Arial" w:hAnsi="Arial" w:cs="Arial"/>
          <w:sz w:val="20"/>
          <w:szCs w:val="20"/>
          <w:lang w:val="ru-RU" w:eastAsia="ru-RU"/>
        </w:rPr>
        <w:t>Астана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«__» </w:t>
      </w:r>
      <w:r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года</w:t>
      </w:r>
    </w:p>
    <w:p w14:paraId="481ECFD9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611897AA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ПРИСУТСТВОВАЛИ участники Потребительского кооператива «</w:t>
      </w:r>
      <w:r>
        <w:rPr>
          <w:rFonts w:ascii="Arial" w:hAnsi="Arial" w:cs="Arial"/>
          <w:color w:val="000000"/>
          <w:sz w:val="20"/>
          <w:szCs w:val="20"/>
        </w:rPr>
        <w:t>КТА</w:t>
      </w:r>
      <w:r>
        <w:rPr>
          <w:rFonts w:ascii="Arial" w:hAnsi="Arial" w:cs="Arial"/>
          <w:sz w:val="20"/>
          <w:szCs w:val="20"/>
        </w:rPr>
        <w:t xml:space="preserve">» (далее – «Кооператив») </w:t>
      </w:r>
      <w:bookmarkStart w:id="1" w:name="__Fieldmark__214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в полном составе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>:</w:t>
      </w:r>
    </w:p>
    <w:p w14:paraId="077F3AD0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Абдыкулова Бак</w:t>
      </w:r>
      <w:r>
        <w:rPr>
          <w:rFonts w:ascii="Arial" w:hAnsi="Arial" w:cs="Arial"/>
          <w:sz w:val="20"/>
          <w:szCs w:val="20"/>
        </w:rPr>
        <w:t>ытжа</w:t>
      </w:r>
      <w:r>
        <w:rPr>
          <w:rFonts w:ascii="Arial" w:hAnsi="Arial" w:cs="Arial"/>
          <w:sz w:val="20"/>
          <w:szCs w:val="20"/>
        </w:rPr>
        <w:t>мал</w:t>
      </w:r>
      <w:r>
        <w:rPr>
          <w:rFonts w:ascii="Arial" w:hAnsi="Arial" w:cs="Arial"/>
          <w:sz w:val="20"/>
          <w:szCs w:val="20"/>
        </w:rPr>
        <w:t xml:space="preserve"> Сабитовна,</w:t>
      </w:r>
    </w:p>
    <w:p w14:paraId="3700002D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Жакиев Тимур Болатаевич.</w:t>
      </w:r>
    </w:p>
    <w:p w14:paraId="1613842F" w14:textId="77777777" w:rsidR="00000000" w:rsidRDefault="00DB707C">
      <w:pPr>
        <w:tabs>
          <w:tab w:val="left" w:pos="1545"/>
        </w:tabs>
        <w:jc w:val="both"/>
        <w:rPr>
          <w:rFonts w:ascii="Arial" w:hAnsi="Arial" w:cs="Arial"/>
          <w:sz w:val="20"/>
          <w:szCs w:val="20"/>
        </w:rPr>
      </w:pPr>
    </w:p>
    <w:p w14:paraId="05C2BDA5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ВЫСТУПИЛИ:</w:t>
      </w:r>
    </w:p>
    <w:p w14:paraId="1AF209C2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Собрание объявлено открытым «</w:t>
      </w:r>
      <w:r>
        <w:rPr>
          <w:rFonts w:ascii="Arial" w:hAnsi="Arial" w:cs="Arial"/>
          <w:sz w:val="20"/>
          <w:szCs w:val="20"/>
          <w:lang w:val="kk-KZ"/>
        </w:rPr>
        <w:t>__</w:t>
      </w:r>
      <w:r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года в 10 часов 00 минут </w:t>
      </w:r>
      <w:r>
        <w:rPr>
          <w:rFonts w:ascii="Arial" w:hAnsi="Arial" w:cs="Arial"/>
          <w:sz w:val="20"/>
          <w:szCs w:val="20"/>
        </w:rPr>
        <w:t>Жакиевым Т.Б</w:t>
      </w:r>
      <w:r>
        <w:rPr>
          <w:rFonts w:ascii="Arial" w:hAnsi="Arial" w:cs="Arial"/>
          <w:sz w:val="20"/>
          <w:szCs w:val="20"/>
        </w:rPr>
        <w:t>, котор</w:t>
      </w:r>
      <w:r>
        <w:rPr>
          <w:rFonts w:ascii="Arial" w:hAnsi="Arial" w:cs="Arial"/>
          <w:sz w:val="20"/>
          <w:szCs w:val="20"/>
        </w:rPr>
        <w:t>ый</w:t>
      </w:r>
      <w:r>
        <w:rPr>
          <w:rFonts w:ascii="Arial" w:hAnsi="Arial" w:cs="Arial"/>
          <w:sz w:val="20"/>
          <w:szCs w:val="20"/>
        </w:rPr>
        <w:t xml:space="preserve"> сообщил, что данные регистрации прибывших участников дают достаточные основания предполагать наличие надлежа</w:t>
      </w:r>
      <w:r>
        <w:rPr>
          <w:rFonts w:ascii="Arial" w:hAnsi="Arial" w:cs="Arial"/>
          <w:sz w:val="20"/>
          <w:szCs w:val="20"/>
        </w:rPr>
        <w:t xml:space="preserve">щего кворума, а также предложил </w:t>
      </w:r>
      <w:r>
        <w:rPr>
          <w:rFonts w:ascii="Arial" w:hAnsi="Arial" w:cs="Arial"/>
          <w:sz w:val="20"/>
          <w:szCs w:val="20"/>
        </w:rPr>
        <w:t>свою кандидатуру в качестве</w:t>
      </w:r>
      <w:r>
        <w:rPr>
          <w:rFonts w:ascii="Arial" w:hAnsi="Arial" w:cs="Arial"/>
          <w:sz w:val="20"/>
          <w:szCs w:val="20"/>
        </w:rPr>
        <w:t xml:space="preserve"> председателем собрания, а секретарем собрания </w:t>
      </w:r>
      <w:r>
        <w:rPr>
          <w:rFonts w:ascii="Arial" w:hAnsi="Arial" w:cs="Arial"/>
          <w:sz w:val="20"/>
          <w:szCs w:val="20"/>
        </w:rPr>
        <w:t>избрать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Абдыкулову Б.С.</w:t>
      </w:r>
      <w:r>
        <w:rPr>
          <w:rFonts w:ascii="Arial" w:hAnsi="Arial" w:cs="Arial"/>
          <w:sz w:val="20"/>
          <w:szCs w:val="20"/>
        </w:rPr>
        <w:t>.</w:t>
      </w:r>
    </w:p>
    <w:p w14:paraId="526D0E66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3CCE3E5D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ПРОГОЛОСОВАЛИ:</w:t>
      </w:r>
    </w:p>
    <w:p w14:paraId="4F3B516C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ЗА – </w:t>
      </w:r>
      <w:bookmarkStart w:id="2" w:name="__Fieldmark__215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единогласно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>;</w:t>
      </w:r>
    </w:p>
    <w:p w14:paraId="31AF7BB2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ПРОТИВ - </w:t>
      </w:r>
      <w:bookmarkStart w:id="3" w:name="__Fieldmark__216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>;</w:t>
      </w:r>
    </w:p>
    <w:p w14:paraId="34291EE0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ВОЗДЕРЖАВШИХСЯ – </w:t>
      </w:r>
      <w:bookmarkStart w:id="4" w:name="__Fieldmark__217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>.</w:t>
      </w:r>
    </w:p>
    <w:p w14:paraId="28924E98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0FDDE12F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РЕШИЛИ:</w:t>
      </w:r>
    </w:p>
    <w:p w14:paraId="4E1471E2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избр</w:t>
      </w:r>
      <w:r>
        <w:rPr>
          <w:rFonts w:ascii="Arial" w:hAnsi="Arial" w:cs="Arial"/>
          <w:sz w:val="20"/>
          <w:szCs w:val="20"/>
        </w:rPr>
        <w:t xml:space="preserve">ать председателем собрания </w:t>
      </w:r>
      <w:r>
        <w:rPr>
          <w:rFonts w:ascii="Arial" w:hAnsi="Arial" w:cs="Arial"/>
          <w:sz w:val="20"/>
          <w:szCs w:val="20"/>
        </w:rPr>
        <w:t>Жакиева Т.Б</w:t>
      </w:r>
      <w:r>
        <w:rPr>
          <w:rFonts w:ascii="Arial" w:hAnsi="Arial" w:cs="Arial"/>
          <w:sz w:val="20"/>
          <w:szCs w:val="20"/>
        </w:rPr>
        <w:t xml:space="preserve">, избрать секретарем собрания </w:t>
      </w:r>
      <w:r>
        <w:rPr>
          <w:rFonts w:ascii="Arial" w:hAnsi="Arial" w:cs="Arial"/>
          <w:sz w:val="20"/>
          <w:szCs w:val="20"/>
        </w:rPr>
        <w:t>Абдыкулову Б.С</w:t>
      </w:r>
      <w:r>
        <w:rPr>
          <w:rFonts w:ascii="Arial" w:hAnsi="Arial" w:cs="Arial"/>
          <w:sz w:val="20"/>
          <w:szCs w:val="20"/>
        </w:rPr>
        <w:t>.</w:t>
      </w:r>
    </w:p>
    <w:p w14:paraId="0161D295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20D84BB0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ВЫСТУПИЛИ:</w:t>
      </w:r>
    </w:p>
    <w:p w14:paraId="24DC6333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Председатель собрания сообщил повестку дня и предложил констатировать кворум и проголосовать за утверждение повестки дня.</w:t>
      </w:r>
    </w:p>
    <w:p w14:paraId="35D66CB7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7E1567C1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ПРОГОЛОСОВАЛИ:</w:t>
      </w:r>
    </w:p>
    <w:p w14:paraId="163A5359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ЗА – </w:t>
      </w:r>
      <w:bookmarkStart w:id="5" w:name="__Fieldmark__218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един</w:t>
      </w:r>
      <w:r>
        <w:rPr>
          <w:rFonts w:ascii="Arial" w:hAnsi="Arial" w:cs="Arial"/>
          <w:sz w:val="20"/>
          <w:szCs w:val="20"/>
          <w:lang w:val="ru-RU" w:eastAsia="ru-RU"/>
        </w:rPr>
        <w:t>огласно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>;</w:t>
      </w:r>
    </w:p>
    <w:p w14:paraId="569C371A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ПРОТИВ - </w:t>
      </w:r>
      <w:bookmarkStart w:id="6" w:name="__Fieldmark__219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>;</w:t>
      </w:r>
    </w:p>
    <w:p w14:paraId="41FABC02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ВОЗДЕРЖАВШИХСЯ – </w:t>
      </w:r>
      <w:bookmarkStart w:id="7" w:name="__Fieldmark__220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>.</w:t>
      </w:r>
    </w:p>
    <w:p w14:paraId="4B0B7137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110338AE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РЕШИЛИ:</w:t>
      </w:r>
    </w:p>
    <w:p w14:paraId="43A21BB1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констатировать, что кворум собрания составляет </w:t>
      </w:r>
      <w:bookmarkStart w:id="8" w:name="__Fieldmark__221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100%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>, утвердить предложенную повестку дня.</w:t>
      </w:r>
    </w:p>
    <w:p w14:paraId="3D0D1CC8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3B16096F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ПОВЕСТКА ДНЯ:</w:t>
      </w:r>
    </w:p>
    <w:p w14:paraId="5774CCED" w14:textId="77777777" w:rsidR="00000000" w:rsidRDefault="00DB707C">
      <w:pPr>
        <w:pStyle w:val="a6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Учреждение Потребительского кооператива, утверждение е</w:t>
      </w:r>
      <w:r>
        <w:rPr>
          <w:rFonts w:ascii="Arial" w:hAnsi="Arial" w:cs="Arial"/>
          <w:sz w:val="20"/>
          <w:szCs w:val="20"/>
        </w:rPr>
        <w:t xml:space="preserve">го наименования и места нахождения. </w:t>
      </w:r>
    </w:p>
    <w:p w14:paraId="36E685A0" w14:textId="77777777" w:rsidR="00000000" w:rsidRDefault="00DB707C">
      <w:pPr>
        <w:pStyle w:val="a6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Утверждение списка членов потребительского кооператива.</w:t>
      </w:r>
    </w:p>
    <w:p w14:paraId="44A129AF" w14:textId="77777777" w:rsidR="00000000" w:rsidRDefault="00DB707C">
      <w:pPr>
        <w:pStyle w:val="a6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Утверждение устава кооператива.</w:t>
      </w:r>
    </w:p>
    <w:p w14:paraId="75C90140" w14:textId="77777777" w:rsidR="00000000" w:rsidRDefault="00DB707C">
      <w:pPr>
        <w:pStyle w:val="a6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Определение предмета и цели деятельности; состава, размеров и сроков внесения имущественных (паевых) взносов. </w:t>
      </w:r>
    </w:p>
    <w:p w14:paraId="3B41FCEB" w14:textId="77777777" w:rsidR="00000000" w:rsidRDefault="00DB707C">
      <w:pPr>
        <w:pStyle w:val="a6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Избрание исполнитель</w:t>
      </w:r>
      <w:r>
        <w:rPr>
          <w:rFonts w:ascii="Arial" w:hAnsi="Arial" w:cs="Arial"/>
          <w:sz w:val="20"/>
          <w:szCs w:val="20"/>
        </w:rPr>
        <w:t xml:space="preserve">ного и контрольного и иных органов. </w:t>
      </w:r>
    </w:p>
    <w:p w14:paraId="6D90A932" w14:textId="77777777" w:rsidR="00000000" w:rsidRDefault="00DB707C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>Государственная регистрация кооператива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1B7DD98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65BD08ED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1. ВЫСТУПИЛИ:</w:t>
      </w:r>
    </w:p>
    <w:p w14:paraId="200C5DD7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Жакиев Т.Б.</w:t>
      </w:r>
      <w:r>
        <w:rPr>
          <w:rFonts w:ascii="Arial" w:hAnsi="Arial" w:cs="Arial"/>
          <w:sz w:val="20"/>
          <w:szCs w:val="20"/>
        </w:rPr>
        <w:t xml:space="preserve"> предложил учредить Потребительский кооператив «</w:t>
      </w:r>
      <w:r>
        <w:rPr>
          <w:rFonts w:ascii="Arial" w:hAnsi="Arial" w:cs="Arial"/>
          <w:color w:val="000000"/>
          <w:sz w:val="20"/>
          <w:szCs w:val="20"/>
        </w:rPr>
        <w:t>КТА</w:t>
      </w:r>
      <w:r>
        <w:rPr>
          <w:rFonts w:ascii="Arial" w:hAnsi="Arial" w:cs="Arial"/>
          <w:sz w:val="20"/>
          <w:szCs w:val="20"/>
        </w:rPr>
        <w:t xml:space="preserve">». Предложил юридическим адресом кооператива считать: </w:t>
      </w:r>
      <w:r>
        <w:rPr>
          <w:rFonts w:ascii="Arial" w:hAnsi="Arial" w:cs="Arial"/>
          <w:color w:val="000000"/>
          <w:sz w:val="20"/>
          <w:szCs w:val="20"/>
        </w:rPr>
        <w:t>Республика Казахстан, _______________</w:t>
      </w:r>
      <w:r>
        <w:rPr>
          <w:rFonts w:ascii="Arial" w:hAnsi="Arial" w:cs="Arial"/>
          <w:sz w:val="20"/>
          <w:szCs w:val="20"/>
        </w:rPr>
        <w:t>. Председа</w:t>
      </w:r>
      <w:r>
        <w:rPr>
          <w:rFonts w:ascii="Arial" w:hAnsi="Arial" w:cs="Arial"/>
          <w:sz w:val="20"/>
          <w:szCs w:val="20"/>
        </w:rPr>
        <w:t xml:space="preserve">тель собрания вновь констатировал, что кворум составляет </w:t>
      </w:r>
      <w:bookmarkStart w:id="9" w:name="__Fieldmark__222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100%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>. Собрание правомочно.</w:t>
      </w:r>
    </w:p>
    <w:p w14:paraId="1578D09B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56E7996F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ПРОГОЛОСОВАЛИ:</w:t>
      </w:r>
    </w:p>
    <w:p w14:paraId="0DF609F9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ЗА – </w:t>
      </w:r>
      <w:bookmarkStart w:id="10" w:name="__Fieldmark__223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единогласно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>;</w:t>
      </w:r>
    </w:p>
    <w:p w14:paraId="32E95659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ПРОТИВ - </w:t>
      </w:r>
      <w:bookmarkStart w:id="11" w:name="__Fieldmark__224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>;</w:t>
      </w:r>
    </w:p>
    <w:p w14:paraId="3CA25359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ВОЗДЕРЖАВШИХСЯ – </w:t>
      </w:r>
      <w:bookmarkStart w:id="12" w:name="__Fieldmark__225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>.</w:t>
      </w:r>
    </w:p>
    <w:p w14:paraId="3A644DF5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350F7490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РЕШИЛИ:</w:t>
      </w:r>
    </w:p>
    <w:p w14:paraId="2CF799DF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Учредить Потребительский кооператив «</w:t>
      </w:r>
      <w:r>
        <w:rPr>
          <w:rFonts w:ascii="Arial" w:hAnsi="Arial" w:cs="Arial"/>
          <w:color w:val="000000"/>
          <w:sz w:val="20"/>
          <w:szCs w:val="20"/>
        </w:rPr>
        <w:t>КТА</w:t>
      </w:r>
      <w:r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" w:hAnsi="Arial" w:cs="Arial"/>
          <w:color w:val="000000"/>
          <w:sz w:val="20"/>
          <w:szCs w:val="20"/>
        </w:rPr>
        <w:t>Считать местонахождением кооператива: Республика Казахстан,_____________.</w:t>
      </w:r>
    </w:p>
    <w:p w14:paraId="31D6C685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178AB33C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2. ВЫСТУПИЛИ:</w:t>
      </w:r>
    </w:p>
    <w:p w14:paraId="3F0AD33F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>Председатель</w:t>
      </w:r>
      <w:r>
        <w:rPr>
          <w:rFonts w:ascii="Arial" w:hAnsi="Arial" w:cs="Arial"/>
          <w:sz w:val="20"/>
          <w:szCs w:val="20"/>
        </w:rPr>
        <w:t xml:space="preserve"> предложил утвердить прилагаемый список членов потребительского  кооператива.</w:t>
      </w:r>
    </w:p>
    <w:p w14:paraId="1D56F88C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Председатель собрания вновь констатировал, что кворум составляет </w:t>
      </w:r>
      <w:bookmarkStart w:id="13" w:name="__Fieldmark__226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</w:instrText>
      </w:r>
      <w:r>
        <w:instrText xml:space="preserve">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100%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>. Собрание правомочно.</w:t>
      </w:r>
    </w:p>
    <w:p w14:paraId="2C89D27A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3E5C4DF7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ПРОГОЛОСОВАЛИ:</w:t>
      </w:r>
    </w:p>
    <w:p w14:paraId="7627C6AF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ЗА – </w:t>
      </w:r>
      <w:bookmarkStart w:id="14" w:name="__Fieldmark__227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единогласно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>;</w:t>
      </w:r>
    </w:p>
    <w:p w14:paraId="6EFE0C20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ПРОТИВ - </w:t>
      </w:r>
      <w:bookmarkStart w:id="15" w:name="__Fieldmark__228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>;</w:t>
      </w:r>
    </w:p>
    <w:p w14:paraId="23241ED7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ВОЗДЕРЖАВШИХСЯ – </w:t>
      </w:r>
      <w:bookmarkStart w:id="16" w:name="__Fieldmark__229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>.</w:t>
      </w:r>
    </w:p>
    <w:p w14:paraId="3BBFD148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48CC9351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РЕШИЛИ:</w:t>
      </w:r>
    </w:p>
    <w:p w14:paraId="6B3C744C" w14:textId="77777777" w:rsidR="00000000" w:rsidRDefault="00DB707C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Утвердить список членов потребительского кооператива «</w:t>
      </w:r>
      <w:r>
        <w:rPr>
          <w:rFonts w:ascii="Arial" w:hAnsi="Arial" w:cs="Arial"/>
          <w:color w:val="000000"/>
          <w:sz w:val="20"/>
          <w:szCs w:val="20"/>
        </w:rPr>
        <w:t>КТА</w:t>
      </w:r>
      <w:r>
        <w:rPr>
          <w:rFonts w:ascii="Arial" w:hAnsi="Arial" w:cs="Arial"/>
          <w:color w:val="000000"/>
          <w:sz w:val="20"/>
          <w:szCs w:val="20"/>
        </w:rPr>
        <w:t>».</w:t>
      </w:r>
    </w:p>
    <w:p w14:paraId="09467AB4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6FDDFEDD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3. ВЫСТУПИЛИ:</w:t>
      </w:r>
    </w:p>
    <w:bookmarkStart w:id="17" w:name="__Fieldmark__230_633639159"/>
    <w:p w14:paraId="32875C52" w14:textId="77777777" w:rsidR="00000000" w:rsidRDefault="00DB707C">
      <w:pPr>
        <w:pStyle w:val="a6"/>
        <w:spacing w:after="0"/>
        <w:ind w:firstLine="0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Председатель</w:t>
      </w:r>
      <w:r>
        <w:rPr>
          <w:rFonts w:ascii="Arial" w:hAnsi="Arial" w:cs="Arial"/>
          <w:sz w:val="20"/>
          <w:szCs w:val="20"/>
          <w:lang w:val="ru-RU" w:eastAsia="ru-RU"/>
        </w:rPr>
        <w:t xml:space="preserve"> собрания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представил</w:t>
      </w:r>
      <w:bookmarkStart w:id="18" w:name="__Fieldmark__231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 w:cs="Arial"/>
          <w:sz w:val="20"/>
          <w:szCs w:val="20"/>
          <w:lang w:val="ru-RU" w:eastAsia="ru-RU"/>
        </w:rP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на обсуждение проект Устава кооператива. Предложил определить предмет и цели деятельности кооператива согласно Устава.</w:t>
      </w:r>
    </w:p>
    <w:p w14:paraId="0DED8F55" w14:textId="77777777" w:rsidR="00000000" w:rsidRDefault="00DB707C">
      <w:pPr>
        <w:pStyle w:val="a6"/>
        <w:spacing w:after="0"/>
        <w:ind w:firstLine="0"/>
        <w:jc w:val="both"/>
      </w:pPr>
      <w:r>
        <w:t xml:space="preserve">  </w:t>
      </w:r>
    </w:p>
    <w:p w14:paraId="6DA065AD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Председатель собрания вновь констатировал, что кворум составляет </w:t>
      </w:r>
      <w:bookmarkStart w:id="19" w:name="__Fieldmark__232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100%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>. Собрание прав</w:t>
      </w:r>
      <w:r>
        <w:rPr>
          <w:rFonts w:ascii="Arial" w:hAnsi="Arial" w:cs="Arial"/>
          <w:sz w:val="20"/>
          <w:szCs w:val="20"/>
        </w:rPr>
        <w:t>омочно.</w:t>
      </w:r>
    </w:p>
    <w:p w14:paraId="3D6987B9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14889103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ПРОГОЛОСОВАЛИ:</w:t>
      </w:r>
    </w:p>
    <w:p w14:paraId="562FDA88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ЗА – </w:t>
      </w:r>
      <w:bookmarkStart w:id="20" w:name="__Fieldmark__233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единогласно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>;</w:t>
      </w:r>
    </w:p>
    <w:p w14:paraId="04DF8753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ПРОТИВ - </w:t>
      </w:r>
      <w:bookmarkStart w:id="21" w:name="__Fieldmark__234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>;</w:t>
      </w:r>
    </w:p>
    <w:p w14:paraId="0E572E8E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ВОЗДЕРЖАВШИХСЯ – </w:t>
      </w:r>
      <w:bookmarkStart w:id="22" w:name="__Fieldmark__235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>.</w:t>
      </w:r>
    </w:p>
    <w:p w14:paraId="41A1C84A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768D9C64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РЕШИЛИ:</w:t>
      </w:r>
    </w:p>
    <w:p w14:paraId="31B59C8B" w14:textId="77777777" w:rsidR="00000000" w:rsidRDefault="00DB707C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>Утвердить Устав Потребительского кооператива «</w:t>
      </w:r>
      <w:r>
        <w:rPr>
          <w:rFonts w:ascii="Arial" w:hAnsi="Arial" w:cs="Arial"/>
          <w:color w:val="000000"/>
          <w:sz w:val="20"/>
          <w:szCs w:val="20"/>
        </w:rPr>
        <w:t>КТА</w:t>
      </w:r>
      <w:r>
        <w:rPr>
          <w:rFonts w:ascii="Arial" w:hAnsi="Arial" w:cs="Arial"/>
          <w:color w:val="000000"/>
          <w:sz w:val="20"/>
          <w:szCs w:val="20"/>
        </w:rPr>
        <w:t>».</w:t>
      </w:r>
      <w:r>
        <w:rPr>
          <w:rFonts w:ascii="Arial" w:hAnsi="Arial" w:cs="Arial"/>
          <w:sz w:val="20"/>
          <w:szCs w:val="20"/>
        </w:rPr>
        <w:t xml:space="preserve"> Определить предмет и цели деятельности кооператива согласно Устава.</w:t>
      </w:r>
    </w:p>
    <w:p w14:paraId="1F434FD9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745AF904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4. ВЫС</w:t>
      </w:r>
      <w:r>
        <w:rPr>
          <w:rFonts w:ascii="Arial" w:hAnsi="Arial" w:cs="Arial"/>
          <w:sz w:val="20"/>
          <w:szCs w:val="20"/>
        </w:rPr>
        <w:t>ТУПИЛИ:</w:t>
      </w:r>
    </w:p>
    <w:bookmarkStart w:id="23" w:name="__Fieldmark__236_633639159"/>
    <w:p w14:paraId="61100FB4" w14:textId="77777777" w:rsidR="00000000" w:rsidRDefault="00DB707C">
      <w:pPr>
        <w:pStyle w:val="a6"/>
        <w:spacing w:after="0"/>
        <w:ind w:firstLine="0"/>
        <w:jc w:val="both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Председатель собрания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предложил определить размер вступительного взноса – _____ тенге, которые должны быть внесены не позднее 1 месяца с момента вступления в члены кооператива. </w:t>
      </w:r>
    </w:p>
    <w:p w14:paraId="403752F8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2576C11F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Председатель собрания вновь констатировал, что кворум с</w:t>
      </w:r>
      <w:r>
        <w:rPr>
          <w:rFonts w:ascii="Arial" w:hAnsi="Arial" w:cs="Arial"/>
          <w:sz w:val="20"/>
          <w:szCs w:val="20"/>
        </w:rPr>
        <w:t xml:space="preserve">оставляет </w:t>
      </w:r>
      <w:bookmarkStart w:id="24" w:name="__Fieldmark__237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100%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>. Собрание правомочно.</w:t>
      </w:r>
    </w:p>
    <w:p w14:paraId="57DB919C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1D6DF53A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ПРОГОЛОСОВАЛИ:</w:t>
      </w:r>
    </w:p>
    <w:p w14:paraId="1E656699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ЗА – </w:t>
      </w:r>
      <w:bookmarkStart w:id="25" w:name="__Fieldmark__238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единогласно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>;</w:t>
      </w:r>
    </w:p>
    <w:p w14:paraId="331DBBB9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ПРОТИВ - </w:t>
      </w:r>
      <w:bookmarkStart w:id="26" w:name="__Fieldmark__239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>;</w:t>
      </w:r>
    </w:p>
    <w:p w14:paraId="16B76E45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ВОЗДЕРЖАВШИХСЯ – </w:t>
      </w:r>
      <w:bookmarkStart w:id="27" w:name="__Fieldmark__240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7"/>
      <w:r>
        <w:rPr>
          <w:rFonts w:ascii="Arial" w:hAnsi="Arial" w:cs="Arial"/>
          <w:sz w:val="20"/>
          <w:szCs w:val="20"/>
        </w:rPr>
        <w:t>.</w:t>
      </w:r>
    </w:p>
    <w:p w14:paraId="160DFA2D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31435129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РЕШИЛИ:</w:t>
      </w:r>
    </w:p>
    <w:p w14:paraId="7E8D704D" w14:textId="77777777" w:rsidR="00000000" w:rsidRDefault="00DB707C">
      <w:pPr>
        <w:pStyle w:val="a6"/>
        <w:spacing w:after="0"/>
        <w:ind w:firstLine="0"/>
        <w:jc w:val="both"/>
      </w:pPr>
      <w:r>
        <w:rPr>
          <w:rFonts w:ascii="Arial" w:hAnsi="Arial" w:cs="Arial"/>
          <w:sz w:val="20"/>
          <w:szCs w:val="20"/>
        </w:rPr>
        <w:t>Определить размер вступительного взноса – ____ тенге, которые должны быть внесены не</w:t>
      </w:r>
      <w:r>
        <w:rPr>
          <w:rFonts w:ascii="Arial" w:hAnsi="Arial" w:cs="Arial"/>
          <w:sz w:val="20"/>
          <w:szCs w:val="20"/>
        </w:rPr>
        <w:t xml:space="preserve"> позднее 1 месяца с момента вступления в члены кооператива. </w:t>
      </w:r>
    </w:p>
    <w:p w14:paraId="131A3515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6F732AE3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5. ВЫСТУПИЛИ:</w:t>
      </w:r>
    </w:p>
    <w:p w14:paraId="30413283" w14:textId="77777777" w:rsidR="00000000" w:rsidRDefault="00DB707C">
      <w:pPr>
        <w:pStyle w:val="a6"/>
        <w:spacing w:after="0"/>
        <w:ind w:firstLine="0"/>
        <w:jc w:val="both"/>
      </w:pPr>
      <w:r>
        <w:rPr>
          <w:rFonts w:ascii="Arial" w:hAnsi="Arial" w:cs="Arial"/>
          <w:sz w:val="20"/>
          <w:szCs w:val="20"/>
        </w:rPr>
        <w:t xml:space="preserve">Председатель собрания </w:t>
      </w:r>
      <w:r>
        <w:rPr>
          <w:rFonts w:ascii="Arial" w:hAnsi="Arial" w:cs="Arial"/>
          <w:sz w:val="20"/>
          <w:szCs w:val="20"/>
        </w:rPr>
        <w:t xml:space="preserve">предложил </w:t>
      </w:r>
      <w:r>
        <w:rPr>
          <w:rFonts w:ascii="Arial" w:hAnsi="Arial" w:cs="Arial"/>
          <w:sz w:val="20"/>
          <w:szCs w:val="20"/>
        </w:rPr>
        <w:t xml:space="preserve">избрать </w:t>
      </w:r>
      <w:r>
        <w:rPr>
          <w:rFonts w:ascii="Arial" w:hAnsi="Arial" w:cs="Arial"/>
          <w:sz w:val="20"/>
          <w:szCs w:val="20"/>
        </w:rPr>
        <w:t xml:space="preserve">председателем правления кооператива – </w:t>
      </w:r>
      <w:r>
        <w:rPr>
          <w:rFonts w:ascii="Arial" w:hAnsi="Arial" w:cs="Arial"/>
          <w:sz w:val="20"/>
          <w:szCs w:val="20"/>
        </w:rPr>
        <w:t>Абдыкулову Бакытжамал Сабитовну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03BA2BB" w14:textId="77777777" w:rsidR="00000000" w:rsidRDefault="00DB707C">
      <w:pPr>
        <w:pStyle w:val="a6"/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1ADEC34B" w14:textId="77777777" w:rsidR="00000000" w:rsidRDefault="00DB707C">
      <w:pPr>
        <w:pStyle w:val="a6"/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6EF6C22D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0B841F74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Председатель собрания вновь констатировал, что кворум составляет </w:t>
      </w:r>
      <w:bookmarkStart w:id="28" w:name="__Fieldmark__241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100%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8"/>
      <w:r>
        <w:rPr>
          <w:rFonts w:ascii="Arial" w:hAnsi="Arial" w:cs="Arial"/>
          <w:sz w:val="20"/>
          <w:szCs w:val="20"/>
        </w:rPr>
        <w:t>. Собрание правомочно.</w:t>
      </w:r>
    </w:p>
    <w:p w14:paraId="66B75637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22737B36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ПРОГОЛОСОВАЛИ:</w:t>
      </w:r>
    </w:p>
    <w:p w14:paraId="434A8A6D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ЗА – </w:t>
      </w:r>
      <w:bookmarkStart w:id="29" w:name="__Fieldmark__242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единогласно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29"/>
      <w:r>
        <w:rPr>
          <w:rFonts w:ascii="Arial" w:hAnsi="Arial" w:cs="Arial"/>
          <w:sz w:val="20"/>
          <w:szCs w:val="20"/>
        </w:rPr>
        <w:t>;</w:t>
      </w:r>
    </w:p>
    <w:p w14:paraId="1DAD6033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ПРОТИВ - </w:t>
      </w:r>
      <w:bookmarkStart w:id="30" w:name="__Fieldmark__243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>;</w:t>
      </w:r>
    </w:p>
    <w:p w14:paraId="1F504DE2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ВОЗДЕРЖАВШИХСЯ – </w:t>
      </w:r>
      <w:bookmarkStart w:id="31" w:name="__Fieldmark__244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>.</w:t>
      </w:r>
    </w:p>
    <w:p w14:paraId="66C8AA45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3B390ABC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РЕШИЛИ:</w:t>
      </w:r>
    </w:p>
    <w:p w14:paraId="165D96D5" w14:textId="77777777" w:rsidR="00000000" w:rsidRDefault="00DB707C">
      <w:pPr>
        <w:pStyle w:val="a6"/>
        <w:spacing w:after="0"/>
        <w:ind w:firstLine="0"/>
        <w:jc w:val="both"/>
      </w:pPr>
      <w:r>
        <w:rPr>
          <w:rFonts w:ascii="Arial" w:hAnsi="Arial" w:cs="Arial"/>
          <w:sz w:val="20"/>
          <w:szCs w:val="20"/>
        </w:rPr>
        <w:t xml:space="preserve">избрать </w:t>
      </w:r>
      <w:r>
        <w:rPr>
          <w:rFonts w:ascii="Arial" w:hAnsi="Arial" w:cs="Arial"/>
          <w:sz w:val="20"/>
          <w:szCs w:val="20"/>
        </w:rPr>
        <w:t xml:space="preserve">председателем правления кооператива – </w:t>
      </w:r>
      <w:r>
        <w:rPr>
          <w:rFonts w:ascii="Arial" w:hAnsi="Arial" w:cs="Arial"/>
          <w:sz w:val="20"/>
          <w:szCs w:val="20"/>
        </w:rPr>
        <w:t>Абдыкулову Бакытжамал Сабитовну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F701643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2A12DA9D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6. ВЫСТУПИЛИ:</w:t>
      </w:r>
    </w:p>
    <w:p w14:paraId="30597D72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lastRenderedPageBreak/>
        <w:t>Председатель</w:t>
      </w:r>
      <w:r>
        <w:rPr>
          <w:rFonts w:ascii="Arial" w:hAnsi="Arial" w:cs="Arial"/>
          <w:sz w:val="20"/>
          <w:szCs w:val="20"/>
        </w:rPr>
        <w:t xml:space="preserve"> сообщил о необходимости государственной регистрации Потребительского  кооператива.</w:t>
      </w:r>
    </w:p>
    <w:p w14:paraId="742E5208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Председатель собрания вновь констатировал, что кворум составляет </w:t>
      </w:r>
      <w:bookmarkStart w:id="32" w:name="__Fieldmark__245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100%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>. Собрание правомочно.</w:t>
      </w:r>
    </w:p>
    <w:p w14:paraId="300DF205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220A8010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ПРОГОЛОСОВАЛИ:</w:t>
      </w:r>
    </w:p>
    <w:p w14:paraId="07DF9BEA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ЗА – </w:t>
      </w:r>
      <w:bookmarkStart w:id="33" w:name="__Fieldmark__246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единогласно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33"/>
      <w:r>
        <w:rPr>
          <w:rFonts w:ascii="Arial" w:hAnsi="Arial" w:cs="Arial"/>
          <w:sz w:val="20"/>
          <w:szCs w:val="20"/>
        </w:rPr>
        <w:t>;</w:t>
      </w:r>
    </w:p>
    <w:p w14:paraId="286D1908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ПРОТИ</w:t>
      </w:r>
      <w:r>
        <w:rPr>
          <w:rFonts w:ascii="Arial" w:hAnsi="Arial" w:cs="Arial"/>
          <w:sz w:val="20"/>
          <w:szCs w:val="20"/>
        </w:rPr>
        <w:t xml:space="preserve">В - </w:t>
      </w:r>
      <w:bookmarkStart w:id="34" w:name="__Fieldmark__247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>;</w:t>
      </w:r>
    </w:p>
    <w:p w14:paraId="7C660425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 xml:space="preserve">ВОЗДЕРЖАВШИХСЯ – </w:t>
      </w:r>
      <w:bookmarkStart w:id="35" w:name="__Fieldmark__248_63363915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val="ru-RU" w:eastAsia="ru-RU"/>
        </w:rPr>
        <w:t>нет</w:t>
      </w:r>
      <w:r>
        <w:rPr>
          <w:rFonts w:ascii="Arial" w:hAnsi="Arial" w:cs="Arial"/>
          <w:sz w:val="20"/>
          <w:szCs w:val="20"/>
          <w:lang w:val="ru-RU" w:eastAsia="ru-RU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>.</w:t>
      </w:r>
    </w:p>
    <w:p w14:paraId="70BA0124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2ACAAC1A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РЕШИЛИ:</w:t>
      </w:r>
    </w:p>
    <w:p w14:paraId="3C393C2F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Произвести государственную регистрацию Потребительского  кооператива «</w:t>
      </w:r>
      <w:r>
        <w:rPr>
          <w:rFonts w:ascii="Arial" w:hAnsi="Arial" w:cs="Arial"/>
          <w:sz w:val="20"/>
          <w:szCs w:val="20"/>
        </w:rPr>
        <w:t>КТА</w:t>
      </w:r>
      <w:r>
        <w:rPr>
          <w:rFonts w:ascii="Arial" w:hAnsi="Arial" w:cs="Arial"/>
          <w:sz w:val="20"/>
          <w:szCs w:val="20"/>
        </w:rPr>
        <w:t>» в органах юстиции.</w:t>
      </w:r>
    </w:p>
    <w:p w14:paraId="7AC6AFA3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334CF4E1" w14:textId="77777777" w:rsidR="00000000" w:rsidRDefault="00DB707C">
      <w:pPr>
        <w:jc w:val="both"/>
      </w:pPr>
      <w:r>
        <w:rPr>
          <w:rFonts w:ascii="Arial" w:hAnsi="Arial" w:cs="Arial"/>
          <w:sz w:val="20"/>
          <w:szCs w:val="20"/>
        </w:rPr>
        <w:t>Председатель объявил собрание закрытым в 11 часов 00 минут.</w:t>
      </w:r>
    </w:p>
    <w:p w14:paraId="2A5B2E89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07150C99" w14:textId="77777777" w:rsidR="00000000" w:rsidRDefault="00DB707C">
      <w:pPr>
        <w:jc w:val="both"/>
        <w:rPr>
          <w:rFonts w:ascii="Arial" w:hAnsi="Arial" w:cs="Arial"/>
          <w:sz w:val="20"/>
          <w:szCs w:val="20"/>
        </w:rPr>
      </w:pPr>
    </w:p>
    <w:p w14:paraId="4D91005B" w14:textId="77777777" w:rsidR="00000000" w:rsidRDefault="00DB70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C7746E" w14:textId="77777777" w:rsidR="00000000" w:rsidRDefault="00DB70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CA83D7" w14:textId="77777777" w:rsidR="00000000" w:rsidRDefault="00DB707C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Председатель собрания  ______</w:t>
      </w:r>
      <w:r>
        <w:rPr>
          <w:rFonts w:ascii="Arial" w:hAnsi="Arial" w:cs="Arial"/>
          <w:b/>
          <w:bCs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Т.Б. Жакиев</w:t>
      </w:r>
    </w:p>
    <w:p w14:paraId="7830ADD0" w14:textId="77777777" w:rsidR="00000000" w:rsidRDefault="00DB70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88F52D" w14:textId="77777777" w:rsidR="00000000" w:rsidRDefault="00DB70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32BFD9" w14:textId="77777777" w:rsidR="00000000" w:rsidRDefault="00DB707C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Секретарь собрания         _________________________________ </w:t>
      </w:r>
      <w:r>
        <w:rPr>
          <w:rFonts w:ascii="Arial" w:hAnsi="Arial" w:cs="Arial"/>
          <w:b/>
          <w:bCs/>
          <w:sz w:val="20"/>
          <w:szCs w:val="20"/>
        </w:rPr>
        <w:t>Б.С. Абдыкулова</w:t>
      </w:r>
    </w:p>
    <w:p w14:paraId="20F6D574" w14:textId="77777777" w:rsidR="00DB707C" w:rsidRDefault="00DB707C">
      <w:pPr>
        <w:pStyle w:val="10"/>
        <w:jc w:val="left"/>
      </w:pPr>
    </w:p>
    <w:sectPr w:rsidR="00DB707C">
      <w:pgSz w:w="11906" w:h="16838"/>
      <w:pgMar w:top="899" w:right="1286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Yu Gothic"/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66"/>
    <w:rsid w:val="00DB707C"/>
    <w:rsid w:val="00E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7FCC0D"/>
  <w15:chartTrackingRefBased/>
  <w15:docId w15:val="{45968729-D90F-432A-B8DD-4824A4F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jc w:val="center"/>
    </w:pPr>
    <w:rPr>
      <w:b/>
      <w:bCs/>
      <w:sz w:val="32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Arial" w:hAnsi="Arial"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FreeSans"/>
    </w:rPr>
  </w:style>
  <w:style w:type="paragraph" w:customStyle="1" w:styleId="a6">
    <w:name w:val="Обычный (веб)"/>
    <w:basedOn w:val="a"/>
    <w:pPr>
      <w:spacing w:after="57"/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56;&#1077;&#1075;&#1080;&#1089;&#1090;&#1088;&#1072;&#1094;&#1080;&#1103;%20&#1087;&#1088;&#1077;&#1076;&#1087;&#1088;&#1080;&#1103;&#1090;&#1080;&#1081;\&#1055;&#1088;&#1086;&#1090;&#1086;&#1082;&#1086;&#1083;&#1099;\&#1055;&#1088;&#1086;&#1090;&#1086;&#1082;&#1086;&#1083;%20&#1089;&#1086;&#1073;&#1088;&#1072;&#1085;&#1080;&#1103;%20&#1091;&#1095;&#1072;&#1089;&#1090;&#1085;&#1080;&#1082;&#1086;&#1074;%20&#1058;&#1054;&#1054;%20(&#1086;&#1073;&#1097;&#1072;&#1103;%20&#1092;&#1086;&#1088;&#1084;&#107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собрания участников ТОО (общая форма).dot</Template>
  <TotalTime>1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</dc:title>
  <dc:subject/>
  <dc:creator>defacto.kz</dc:creator>
  <cp:keywords/>
  <dc:description>Copyright © 2003-2021 Defacto.kz. Все права защищены. Любая публикация  только с разрешения авторов;</dc:description>
  <cp:lastModifiedBy>Sergey Sizintsev</cp:lastModifiedBy>
  <cp:revision>2</cp:revision>
  <cp:lastPrinted>2014-05-26T11:30:00Z</cp:lastPrinted>
  <dcterms:created xsi:type="dcterms:W3CDTF">2021-04-20T06:41:00Z</dcterms:created>
  <dcterms:modified xsi:type="dcterms:W3CDTF">2021-04-20T06:41:00Z</dcterms:modified>
</cp:coreProperties>
</file>